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B4" w:rsidRDefault="0040471C" w:rsidP="0040471C">
      <w:pPr>
        <w:pStyle w:val="a3"/>
        <w:spacing w:before="67" w:line="278" w:lineRule="auto"/>
        <w:ind w:firstLine="467"/>
        <w:jc w:val="both"/>
      </w:pPr>
      <w:r>
        <w:t>В МБДОУ ДС №46</w:t>
      </w:r>
      <w:r>
        <w:t xml:space="preserve"> «Вишенка» о</w:t>
      </w:r>
      <w:r>
        <w:t>бучение и воспитание в Учреждении</w:t>
      </w:r>
      <w:r>
        <w:rPr>
          <w:spacing w:val="1"/>
        </w:rPr>
        <w:t xml:space="preserve"> </w:t>
      </w:r>
      <w:r>
        <w:t>осуществляется на государственном языке Российской Федерации (русский),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4"/>
        </w:rPr>
        <w:t xml:space="preserve"> </w:t>
      </w:r>
      <w:r>
        <w:t>статьей 14 Федерального</w:t>
      </w:r>
      <w:r>
        <w:rPr>
          <w:spacing w:val="-3"/>
        </w:rPr>
        <w:t xml:space="preserve"> </w:t>
      </w:r>
      <w:r>
        <w:t>закона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 xml:space="preserve"> </w:t>
      </w:r>
      <w:bookmarkStart w:id="0" w:name="_GoBack"/>
      <w:bookmarkEnd w:id="0"/>
    </w:p>
    <w:p w:rsidR="001F46B4" w:rsidRDefault="0040471C" w:rsidP="0040471C">
      <w:pPr>
        <w:pStyle w:val="a3"/>
        <w:spacing w:line="427" w:lineRule="auto"/>
        <w:ind w:right="3646"/>
        <w:jc w:val="both"/>
      </w:pPr>
      <w:r>
        <w:t>Российской Федерации" от 29.12.2012 N 273-ФЗ</w:t>
      </w:r>
      <w:r>
        <w:rPr>
          <w:spacing w:val="-67"/>
        </w:rPr>
        <w:t xml:space="preserve"> </w:t>
      </w:r>
      <w:r>
        <w:t>Статья 14.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образования</w:t>
      </w:r>
    </w:p>
    <w:p w:rsidR="001F46B4" w:rsidRDefault="0040471C" w:rsidP="0040471C">
      <w:pPr>
        <w:pStyle w:val="a4"/>
        <w:numPr>
          <w:ilvl w:val="0"/>
          <w:numId w:val="1"/>
        </w:numPr>
        <w:tabs>
          <w:tab w:val="left" w:pos="384"/>
        </w:tabs>
        <w:spacing w:line="278" w:lineRule="auto"/>
        <w:ind w:right="112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</w:p>
    <w:p w:rsidR="001F46B4" w:rsidRDefault="0040471C" w:rsidP="0040471C">
      <w:pPr>
        <w:pStyle w:val="a3"/>
        <w:spacing w:line="278" w:lineRule="auto"/>
        <w:ind w:right="101"/>
        <w:jc w:val="both"/>
      </w:pPr>
      <w:r>
        <w:t>обучения и воспитания в пределах возможностей, предоставляемых системой</w:t>
      </w:r>
      <w:r>
        <w:rPr>
          <w:spacing w:val="-67"/>
        </w:rPr>
        <w:t xml:space="preserve"> </w:t>
      </w:r>
      <w:r>
        <w:t>образования.</w:t>
      </w:r>
    </w:p>
    <w:p w:rsidR="001F46B4" w:rsidRDefault="0040471C" w:rsidP="0040471C">
      <w:pPr>
        <w:pStyle w:val="a4"/>
        <w:numPr>
          <w:ilvl w:val="0"/>
          <w:numId w:val="1"/>
        </w:numPr>
        <w:tabs>
          <w:tab w:val="left" w:pos="384"/>
        </w:tabs>
        <w:spacing w:before="176" w:line="276" w:lineRule="auto"/>
        <w:ind w:right="800" w:firstLine="0"/>
        <w:jc w:val="both"/>
        <w:rPr>
          <w:sz w:val="28"/>
        </w:rPr>
      </w:pPr>
      <w:r>
        <w:rPr>
          <w:sz w:val="28"/>
        </w:rPr>
        <w:t>В образовательных</w:t>
      </w:r>
      <w:r>
        <w:rPr>
          <w:sz w:val="28"/>
        </w:rPr>
        <w:t xml:space="preserve"> организациях образовательная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государственном языке Российской Федерации, 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настоящей статьей не установлено иное. Преподавание и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</w:p>
    <w:p w:rsidR="001F46B4" w:rsidRDefault="0040471C" w:rsidP="0040471C">
      <w:pPr>
        <w:pStyle w:val="a3"/>
        <w:spacing w:line="273" w:lineRule="auto"/>
        <w:jc w:val="both"/>
      </w:pPr>
      <w:r>
        <w:t>государственную</w:t>
      </w:r>
      <w:r>
        <w:rPr>
          <w:spacing w:val="-8"/>
        </w:rPr>
        <w:t xml:space="preserve"> </w:t>
      </w:r>
      <w:r>
        <w:t>аккредитацию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осуществляются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федеральными</w:t>
      </w:r>
      <w:proofErr w:type="gramEnd"/>
      <w:r>
        <w:rPr>
          <w:spacing w:val="-3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</w:p>
    <w:p w:rsidR="001F46B4" w:rsidRDefault="0040471C" w:rsidP="0040471C">
      <w:pPr>
        <w:pStyle w:val="a3"/>
        <w:spacing w:before="5"/>
        <w:ind w:right="0"/>
        <w:jc w:val="both"/>
      </w:pPr>
      <w:r>
        <w:t>стандартами,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стандартами.</w:t>
      </w:r>
    </w:p>
    <w:p w:rsidR="001F46B4" w:rsidRDefault="0040471C" w:rsidP="0040471C">
      <w:pPr>
        <w:pStyle w:val="a4"/>
        <w:numPr>
          <w:ilvl w:val="0"/>
          <w:numId w:val="1"/>
        </w:numPr>
        <w:tabs>
          <w:tab w:val="left" w:pos="384"/>
        </w:tabs>
        <w:spacing w:before="251" w:line="276" w:lineRule="auto"/>
        <w:ind w:right="532" w:firstLine="0"/>
        <w:jc w:val="both"/>
        <w:rPr>
          <w:sz w:val="28"/>
        </w:rPr>
      </w:pPr>
      <w:r>
        <w:rPr>
          <w:sz w:val="28"/>
        </w:rPr>
        <w:t>В государственных и муниципальных образовательных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респ</w:t>
      </w:r>
      <w:r>
        <w:rPr>
          <w:sz w:val="28"/>
        </w:rPr>
        <w:t>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Федерации,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вводиться преподавание и изучение государственных языков 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</w:t>
      </w:r>
    </w:p>
    <w:p w:rsidR="001F46B4" w:rsidRDefault="0040471C" w:rsidP="0040471C">
      <w:pPr>
        <w:pStyle w:val="a3"/>
        <w:spacing w:line="273" w:lineRule="auto"/>
        <w:jc w:val="both"/>
      </w:pP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языков</w:t>
      </w:r>
      <w:r>
        <w:rPr>
          <w:spacing w:val="-67"/>
        </w:rPr>
        <w:t xml:space="preserve"> </w:t>
      </w:r>
      <w:r>
        <w:t>республик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proofErr w:type="gramStart"/>
      <w:r>
        <w:t>Федерации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государственную</w:t>
      </w:r>
    </w:p>
    <w:p w:rsidR="001F46B4" w:rsidRDefault="0040471C" w:rsidP="0040471C">
      <w:pPr>
        <w:pStyle w:val="a3"/>
        <w:spacing w:before="5" w:line="276" w:lineRule="auto"/>
        <w:jc w:val="both"/>
      </w:pPr>
      <w:r>
        <w:t>аккредитацию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осуществляются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федеральными государственными образовательными стандартами,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стандартами.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яз</w:t>
      </w:r>
      <w:r>
        <w:t>ыков республик Российской Федерации не должны осуществляться в</w:t>
      </w:r>
      <w:r>
        <w:rPr>
          <w:spacing w:val="1"/>
        </w:rPr>
        <w:t xml:space="preserve"> </w:t>
      </w:r>
      <w:r>
        <w:t>ущерб преподаванию и изучению государственного языка Российской</w:t>
      </w:r>
      <w:r>
        <w:rPr>
          <w:spacing w:val="1"/>
        </w:rPr>
        <w:t xml:space="preserve"> </w:t>
      </w:r>
      <w:r>
        <w:t>Федерации.</w:t>
      </w:r>
    </w:p>
    <w:p w:rsidR="001F46B4" w:rsidRDefault="0040471C" w:rsidP="0040471C">
      <w:pPr>
        <w:pStyle w:val="a3"/>
        <w:spacing w:before="199" w:line="278" w:lineRule="auto"/>
        <w:ind w:right="257"/>
        <w:jc w:val="both"/>
      </w:pPr>
      <w:r>
        <w:t>Часть 4 изменена с 14 августа 2018 г. - Федеральный закон от 3 августа 2018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317-ФЗ</w:t>
      </w:r>
    </w:p>
    <w:p w:rsidR="001F46B4" w:rsidRDefault="0040471C" w:rsidP="0040471C">
      <w:pPr>
        <w:pStyle w:val="a4"/>
        <w:numPr>
          <w:ilvl w:val="0"/>
          <w:numId w:val="1"/>
        </w:numPr>
        <w:tabs>
          <w:tab w:val="left" w:pos="384"/>
        </w:tabs>
        <w:spacing w:before="197" w:line="273" w:lineRule="auto"/>
        <w:ind w:right="144" w:firstLine="0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 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1F46B4" w:rsidRDefault="0040471C" w:rsidP="0040471C">
      <w:pPr>
        <w:pStyle w:val="a3"/>
        <w:spacing w:before="6" w:line="276" w:lineRule="auto"/>
        <w:ind w:right="290"/>
        <w:jc w:val="both"/>
      </w:pPr>
      <w:r>
        <w:t>числа языков народов Российской Федерации, а также право на изучение</w:t>
      </w:r>
      <w:r>
        <w:rPr>
          <w:spacing w:val="1"/>
        </w:rPr>
        <w:t xml:space="preserve"> </w:t>
      </w:r>
      <w:r>
        <w:t>родного языка из числа языков народов Российской Федерации, в том числе</w:t>
      </w:r>
      <w:r>
        <w:rPr>
          <w:spacing w:val="-6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 как родного</w:t>
      </w:r>
      <w:r>
        <w:rPr>
          <w:spacing w:val="-4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в пределах возможностей,</w:t>
      </w:r>
    </w:p>
    <w:p w:rsidR="001F46B4" w:rsidRDefault="0040471C" w:rsidP="0040471C">
      <w:pPr>
        <w:pStyle w:val="a3"/>
        <w:spacing w:line="320" w:lineRule="exact"/>
        <w:ind w:right="0"/>
        <w:jc w:val="both"/>
      </w:pPr>
      <w:proofErr w:type="gramStart"/>
      <w:r>
        <w:t>предоставляемых</w:t>
      </w:r>
      <w:proofErr w:type="gramEnd"/>
      <w:r>
        <w:rPr>
          <w:spacing w:val="-5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</w:p>
    <w:p w:rsidR="001F46B4" w:rsidRDefault="001F46B4" w:rsidP="0040471C">
      <w:pPr>
        <w:spacing w:line="320" w:lineRule="exact"/>
        <w:jc w:val="both"/>
        <w:sectPr w:rsidR="001F46B4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1F46B4" w:rsidRDefault="0040471C" w:rsidP="0040471C">
      <w:pPr>
        <w:pStyle w:val="a3"/>
        <w:spacing w:before="67" w:line="278" w:lineRule="auto"/>
        <w:jc w:val="both"/>
      </w:pPr>
      <w:r>
        <w:lastRenderedPageBreak/>
        <w:t>законодательством об образовании. Реализация указанных прав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созданием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9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соответствующих</w:t>
      </w:r>
    </w:p>
    <w:p w:rsidR="001F46B4" w:rsidRDefault="0040471C" w:rsidP="0040471C">
      <w:pPr>
        <w:pStyle w:val="a3"/>
        <w:spacing w:line="319" w:lineRule="exact"/>
        <w:ind w:right="0"/>
        <w:jc w:val="both"/>
      </w:pPr>
      <w:r>
        <w:t>образов</w:t>
      </w:r>
      <w:r>
        <w:t>ательных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proofErr w:type="gramStart"/>
      <w:r>
        <w:t>их</w:t>
      </w:r>
      <w:proofErr w:type="gramEnd"/>
    </w:p>
    <w:p w:rsidR="001F46B4" w:rsidRDefault="0040471C" w:rsidP="0040471C">
      <w:pPr>
        <w:pStyle w:val="a3"/>
        <w:spacing w:before="46" w:line="276" w:lineRule="auto"/>
        <w:ind w:right="101"/>
        <w:jc w:val="both"/>
      </w:pPr>
      <w:r>
        <w:t>функционирования.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 как родного</w:t>
      </w:r>
    </w:p>
    <w:p w:rsidR="001F46B4" w:rsidRDefault="0040471C" w:rsidP="0040471C">
      <w:pPr>
        <w:pStyle w:val="a3"/>
        <w:spacing w:line="278" w:lineRule="auto"/>
        <w:jc w:val="both"/>
      </w:pPr>
      <w:r>
        <w:t>языка,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аккредитацию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федеральными</w:t>
      </w:r>
      <w:proofErr w:type="gramEnd"/>
    </w:p>
    <w:p w:rsidR="001F46B4" w:rsidRDefault="0040471C" w:rsidP="0040471C">
      <w:pPr>
        <w:pStyle w:val="a3"/>
        <w:spacing w:line="278" w:lineRule="auto"/>
        <w:ind w:right="939"/>
        <w:jc w:val="both"/>
      </w:pPr>
      <w:r>
        <w:t>государственными образовательными стандартами, образовательными</w:t>
      </w:r>
      <w:r>
        <w:rPr>
          <w:spacing w:val="-67"/>
        </w:rPr>
        <w:t xml:space="preserve"> </w:t>
      </w:r>
      <w:r>
        <w:t>стандартами.</w:t>
      </w:r>
    </w:p>
    <w:p w:rsidR="001F46B4" w:rsidRDefault="0040471C" w:rsidP="0040471C">
      <w:pPr>
        <w:pStyle w:val="a4"/>
        <w:numPr>
          <w:ilvl w:val="0"/>
          <w:numId w:val="1"/>
        </w:numPr>
        <w:tabs>
          <w:tab w:val="left" w:pos="384"/>
        </w:tabs>
        <w:spacing w:before="190" w:line="276" w:lineRule="auto"/>
        <w:ind w:right="166" w:firstLine="0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об 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</w:p>
    <w:p w:rsidR="001F46B4" w:rsidRDefault="0040471C" w:rsidP="0040471C">
      <w:pPr>
        <w:pStyle w:val="a3"/>
        <w:spacing w:line="320" w:lineRule="exact"/>
        <w:ind w:right="0"/>
        <w:jc w:val="both"/>
      </w:pPr>
      <w:proofErr w:type="gramStart"/>
      <w:r>
        <w:t>осуществляющей</w:t>
      </w:r>
      <w:proofErr w:type="gramEnd"/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деятельность.</w:t>
      </w:r>
    </w:p>
    <w:p w:rsidR="001F46B4" w:rsidRDefault="0040471C" w:rsidP="0040471C">
      <w:pPr>
        <w:pStyle w:val="a3"/>
        <w:spacing w:before="250" w:line="273" w:lineRule="auto"/>
        <w:ind w:right="257"/>
        <w:jc w:val="both"/>
      </w:pPr>
      <w:r>
        <w:t>Часть 6 изменена с 14 августа 2018 г. - Федеральный закон от 3 августа 2018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317-ФЗ</w:t>
      </w:r>
    </w:p>
    <w:p w:rsidR="001F46B4" w:rsidRDefault="0040471C" w:rsidP="0040471C">
      <w:pPr>
        <w:pStyle w:val="a4"/>
        <w:numPr>
          <w:ilvl w:val="0"/>
          <w:numId w:val="1"/>
        </w:numPr>
        <w:tabs>
          <w:tab w:val="left" w:pos="384"/>
        </w:tabs>
        <w:spacing w:before="206"/>
        <w:ind w:left="383"/>
        <w:jc w:val="both"/>
        <w:rPr>
          <w:sz w:val="28"/>
        </w:rPr>
      </w:pPr>
      <w:r>
        <w:rPr>
          <w:sz w:val="28"/>
        </w:rPr>
        <w:t>Язык,</w:t>
      </w:r>
      <w:r>
        <w:rPr>
          <w:spacing w:val="-6"/>
          <w:sz w:val="28"/>
        </w:rPr>
        <w:t xml:space="preserve"> </w:t>
      </w:r>
      <w:r>
        <w:rPr>
          <w:sz w:val="28"/>
        </w:rPr>
        <w:t>языки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</w:t>
      </w:r>
      <w:r>
        <w:rPr>
          <w:sz w:val="28"/>
        </w:rPr>
        <w:t>еляются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локальными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</w:p>
    <w:p w:rsidR="001F46B4" w:rsidRDefault="0040471C" w:rsidP="0040471C">
      <w:pPr>
        <w:pStyle w:val="a3"/>
        <w:spacing w:before="50" w:line="273" w:lineRule="auto"/>
        <w:jc w:val="both"/>
      </w:pPr>
      <w:r>
        <w:t>актами</w:t>
      </w:r>
      <w:r>
        <w:rPr>
          <w:spacing w:val="-7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программам,</w:t>
      </w:r>
      <w:r>
        <w:rPr>
          <w:spacing w:val="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1F46B4" w:rsidRDefault="0040471C" w:rsidP="0040471C">
      <w:pPr>
        <w:pStyle w:val="a3"/>
        <w:spacing w:before="6" w:line="276" w:lineRule="auto"/>
        <w:jc w:val="both"/>
      </w:pPr>
      <w:r>
        <w:t xml:space="preserve">законодательством Российской Федерации. </w:t>
      </w:r>
      <w:proofErr w:type="gramStart"/>
      <w:r>
        <w:t>Свободный выбор 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языка, государственных</w:t>
      </w:r>
      <w:r>
        <w:rPr>
          <w:spacing w:val="-67"/>
        </w:rPr>
        <w:t xml:space="preserve"> </w:t>
      </w:r>
      <w:r>
        <w:t>языков республик Российской Федерации осуществляется по заявлениям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при прие</w:t>
      </w:r>
      <w:r>
        <w:t>ме (переводе) на обучение по образовательным программам</w:t>
      </w:r>
      <w:r>
        <w:rPr>
          <w:spacing w:val="1"/>
        </w:rPr>
        <w:t xml:space="preserve"> </w:t>
      </w:r>
      <w:r>
        <w:t>дошкольного образования, имеющим государственную аккредитацию</w:t>
      </w:r>
      <w:r>
        <w:rPr>
          <w:spacing w:val="1"/>
        </w:rPr>
        <w:t xml:space="preserve"> </w:t>
      </w:r>
      <w:r>
        <w:t>образовательным программам начального общего и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1F46B4" w:rsidRDefault="0040471C" w:rsidP="0040471C">
      <w:pPr>
        <w:pStyle w:val="a3"/>
        <w:spacing w:before="200" w:line="273" w:lineRule="auto"/>
        <w:ind w:right="324"/>
        <w:jc w:val="both"/>
      </w:pPr>
      <w:r>
        <w:t xml:space="preserve">Статья 15 изменена с 1 июля 2020 г. - Федеральный закон от 2 </w:t>
      </w:r>
      <w:r>
        <w:t>декабря 2019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403-ФЗ</w:t>
      </w:r>
    </w:p>
    <w:sectPr w:rsidR="001F46B4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408"/>
    <w:multiLevelType w:val="hybridMultilevel"/>
    <w:tmpl w:val="6E6EE99E"/>
    <w:lvl w:ilvl="0" w:tplc="DE1EE9B0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A4D92E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2" w:tplc="6C103E14"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3" w:tplc="183E6D02">
      <w:numFmt w:val="bullet"/>
      <w:lvlText w:val="•"/>
      <w:lvlJc w:val="left"/>
      <w:pPr>
        <w:ind w:left="2934" w:hanging="284"/>
      </w:pPr>
      <w:rPr>
        <w:rFonts w:hint="default"/>
        <w:lang w:val="ru-RU" w:eastAsia="en-US" w:bidi="ar-SA"/>
      </w:rPr>
    </w:lvl>
    <w:lvl w:ilvl="4" w:tplc="3C9808C6"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5" w:tplc="02803646">
      <w:numFmt w:val="bullet"/>
      <w:lvlText w:val="•"/>
      <w:lvlJc w:val="left"/>
      <w:pPr>
        <w:ind w:left="4824" w:hanging="284"/>
      </w:pPr>
      <w:rPr>
        <w:rFonts w:hint="default"/>
        <w:lang w:val="ru-RU" w:eastAsia="en-US" w:bidi="ar-SA"/>
      </w:rPr>
    </w:lvl>
    <w:lvl w:ilvl="6" w:tplc="88162CD2">
      <w:numFmt w:val="bullet"/>
      <w:lvlText w:val="•"/>
      <w:lvlJc w:val="left"/>
      <w:pPr>
        <w:ind w:left="5768" w:hanging="284"/>
      </w:pPr>
      <w:rPr>
        <w:rFonts w:hint="default"/>
        <w:lang w:val="ru-RU" w:eastAsia="en-US" w:bidi="ar-SA"/>
      </w:rPr>
    </w:lvl>
    <w:lvl w:ilvl="7" w:tplc="C990425A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8" w:tplc="CDDABC30">
      <w:numFmt w:val="bullet"/>
      <w:lvlText w:val="•"/>
      <w:lvlJc w:val="left"/>
      <w:pPr>
        <w:ind w:left="765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46B4"/>
    <w:rsid w:val="001F46B4"/>
    <w:rsid w:val="0040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7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7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Болотских</dc:creator>
  <cp:lastModifiedBy>Методист</cp:lastModifiedBy>
  <cp:revision>2</cp:revision>
  <dcterms:created xsi:type="dcterms:W3CDTF">2024-10-15T07:46:00Z</dcterms:created>
  <dcterms:modified xsi:type="dcterms:W3CDTF">2024-10-15T07:45:00Z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</Properties>
</file>