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76" w:rsidRDefault="00550576" w:rsidP="0055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детский сад</w:t>
      </w:r>
    </w:p>
    <w:p w:rsidR="00550576" w:rsidRDefault="00550576" w:rsidP="005505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46 «Вишенка» Старооскольского городского округа</w:t>
      </w:r>
    </w:p>
    <w:p w:rsidR="00550576" w:rsidRDefault="00550576" w:rsidP="00550576">
      <w:pPr>
        <w:keepNext/>
        <w:shd w:val="clear" w:color="auto" w:fill="FFFFFF"/>
        <w:spacing w:after="0" w:line="240" w:lineRule="auto"/>
        <w:ind w:left="2160"/>
        <w:outlineLvl w:val="2"/>
        <w:rPr>
          <w:rFonts w:ascii="Times New Roman" w:eastAsia="Times New Roman" w:hAnsi="Times New Roman" w:cs="Times New Roman"/>
          <w:bCs/>
          <w:color w:val="4F81BD"/>
          <w:sz w:val="24"/>
          <w:szCs w:val="24"/>
          <w:lang w:eastAsia="ru-RU"/>
        </w:rPr>
      </w:pPr>
    </w:p>
    <w:tbl>
      <w:tblPr>
        <w:tblpPr w:leftFromText="45" w:rightFromText="45" w:bottomFromText="200" w:vertAnchor="text" w:tblpX="-746"/>
        <w:tblW w:w="1066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14"/>
        <w:gridCol w:w="4553"/>
      </w:tblGrid>
      <w:tr w:rsidR="00550576" w:rsidTr="00550576">
        <w:trPr>
          <w:trHeight w:val="211"/>
          <w:tblCellSpacing w:w="0" w:type="dxa"/>
        </w:trPr>
        <w:tc>
          <w:tcPr>
            <w:tcW w:w="6114" w:type="dxa"/>
            <w:shd w:val="clear" w:color="auto" w:fill="FFFFFF"/>
          </w:tcPr>
          <w:p w:rsidR="00550576" w:rsidRDefault="00550576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3" w:type="dxa"/>
            <w:shd w:val="clear" w:color="auto" w:fill="FFFFFF"/>
          </w:tcPr>
          <w:p w:rsidR="00550576" w:rsidRDefault="00550576">
            <w:pPr>
              <w:spacing w:after="119" w:line="240" w:lineRule="auto"/>
              <w:ind w:left="-2586" w:firstLine="2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01"/>
        <w:gridCol w:w="3260"/>
      </w:tblGrid>
      <w:tr w:rsidR="00550576" w:rsidTr="00550576">
        <w:trPr>
          <w:tblCellSpacing w:w="0" w:type="dxa"/>
        </w:trPr>
        <w:tc>
          <w:tcPr>
            <w:tcW w:w="6201" w:type="dxa"/>
            <w:hideMark/>
          </w:tcPr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ПРИНЯТО </w:t>
            </w:r>
          </w:p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 общем собрании работников</w:t>
            </w:r>
          </w:p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550576" w:rsidRDefault="00550576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протокол №2 от 12.01.2021г.</w:t>
            </w:r>
          </w:p>
        </w:tc>
        <w:tc>
          <w:tcPr>
            <w:tcW w:w="3260" w:type="dxa"/>
            <w:hideMark/>
          </w:tcPr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приказом заведующего</w:t>
            </w:r>
          </w:p>
          <w:p w:rsidR="00550576" w:rsidRDefault="005505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МБДОУ ДС №46 «Вишенка»</w:t>
            </w:r>
          </w:p>
          <w:p w:rsidR="00550576" w:rsidRDefault="00550576">
            <w:pPr>
              <w:widowControl w:val="0"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 14.01.2021 г. приказ №14</w:t>
            </w:r>
          </w:p>
        </w:tc>
      </w:tr>
    </w:tbl>
    <w:p w:rsidR="004836BC" w:rsidRPr="004836BC" w:rsidRDefault="004836BC" w:rsidP="0048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024A47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4A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024A47" w:rsidRDefault="004836BC" w:rsidP="00024A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4A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РОДИТЕЛЬСКОМ КОМИТЕТЕ </w:t>
      </w:r>
    </w:p>
    <w:p w:rsidR="00024A47" w:rsidRPr="00024A47" w:rsidRDefault="00024A47" w:rsidP="00024A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A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муниципального бюджетного дошкольного образовательного </w:t>
      </w:r>
    </w:p>
    <w:p w:rsidR="00024A47" w:rsidRPr="00024A47" w:rsidRDefault="00024A47" w:rsidP="00024A47">
      <w:pPr>
        <w:pStyle w:val="a3"/>
        <w:spacing w:before="0" w:beforeAutospacing="0" w:after="0"/>
        <w:jc w:val="center"/>
        <w:rPr>
          <w:sz w:val="26"/>
          <w:szCs w:val="26"/>
        </w:rPr>
      </w:pPr>
      <w:r w:rsidRPr="00024A47">
        <w:rPr>
          <w:b/>
          <w:bCs/>
          <w:color w:val="000000"/>
          <w:sz w:val="26"/>
          <w:szCs w:val="26"/>
        </w:rPr>
        <w:t xml:space="preserve">учреждения детского сада №46 «Вишенка» </w:t>
      </w:r>
    </w:p>
    <w:p w:rsidR="004836BC" w:rsidRPr="00024A47" w:rsidRDefault="00024A47" w:rsidP="00024A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4A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Старооскольского городского округа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024A47" w:rsidRPr="00024A47" w:rsidRDefault="00024A47" w:rsidP="00024A47">
      <w:pPr>
        <w:pStyle w:val="a3"/>
        <w:spacing w:after="0"/>
        <w:jc w:val="both"/>
        <w:rPr>
          <w:sz w:val="26"/>
          <w:szCs w:val="26"/>
        </w:rPr>
      </w:pPr>
      <w:r w:rsidRPr="00024A47">
        <w:rPr>
          <w:sz w:val="26"/>
          <w:szCs w:val="26"/>
        </w:rPr>
        <w:t xml:space="preserve">       </w:t>
      </w:r>
      <w:r w:rsidR="004836BC" w:rsidRPr="00024A47">
        <w:rPr>
          <w:sz w:val="26"/>
          <w:szCs w:val="26"/>
        </w:rPr>
        <w:t xml:space="preserve">1.1. </w:t>
      </w:r>
      <w:proofErr w:type="gramStart"/>
      <w:r w:rsidRPr="00024A47">
        <w:rPr>
          <w:color w:val="000000"/>
          <w:sz w:val="26"/>
          <w:szCs w:val="26"/>
        </w:rPr>
        <w:t xml:space="preserve">Настоящее Положение разработано </w:t>
      </w:r>
      <w:r w:rsidRPr="004836BC">
        <w:rPr>
          <w:sz w:val="26"/>
          <w:szCs w:val="26"/>
        </w:rPr>
        <w:t>для муниципального бюджетного дошкольного образовательного учреждения</w:t>
      </w:r>
      <w:r>
        <w:rPr>
          <w:sz w:val="26"/>
          <w:szCs w:val="26"/>
        </w:rPr>
        <w:t xml:space="preserve"> детского сада №46 «Вишен</w:t>
      </w:r>
      <w:r w:rsidRPr="004836BC">
        <w:rPr>
          <w:sz w:val="26"/>
          <w:szCs w:val="26"/>
        </w:rPr>
        <w:t>ка» Старооскольского городского округа (далее - ДОУ)</w:t>
      </w:r>
      <w:r>
        <w:rPr>
          <w:sz w:val="26"/>
          <w:szCs w:val="26"/>
        </w:rPr>
        <w:t xml:space="preserve">, </w:t>
      </w:r>
      <w:r w:rsidRPr="004836BC">
        <w:rPr>
          <w:sz w:val="26"/>
          <w:szCs w:val="26"/>
        </w:rPr>
        <w:t xml:space="preserve"> </w:t>
      </w:r>
      <w:r w:rsidRPr="00024A47">
        <w:rPr>
          <w:color w:val="000000"/>
          <w:sz w:val="26"/>
          <w:szCs w:val="26"/>
        </w:rPr>
        <w:t>в соответствии с Федеральным законом от</w:t>
      </w:r>
      <w:r w:rsidRPr="00024A47">
        <w:rPr>
          <w:sz w:val="26"/>
          <w:szCs w:val="26"/>
        </w:rPr>
        <w:t xml:space="preserve"> 29.12.2012 № 273-ФЗ "Об образовании в Российской Федерации"</w:t>
      </w:r>
      <w:r w:rsidRPr="00024A47">
        <w:rPr>
          <w:color w:val="000000"/>
          <w:sz w:val="26"/>
          <w:szCs w:val="26"/>
        </w:rPr>
        <w:t>, Семейным кодексом РФ, 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proofErr w:type="gramEnd"/>
      <w:r w:rsidRPr="00024A47">
        <w:rPr>
          <w:color w:val="000000"/>
          <w:sz w:val="26"/>
          <w:szCs w:val="26"/>
        </w:rPr>
        <w:t xml:space="preserve">», </w:t>
      </w:r>
      <w:proofErr w:type="gramStart"/>
      <w:r w:rsidRPr="00024A47">
        <w:rPr>
          <w:color w:val="000000"/>
          <w:sz w:val="26"/>
          <w:szCs w:val="26"/>
        </w:rPr>
        <w:t>Федеральным законом</w:t>
      </w:r>
      <w:r w:rsidRPr="00024A47">
        <w:rPr>
          <w:sz w:val="26"/>
          <w:szCs w:val="26"/>
        </w:rPr>
        <w:t xml:space="preserve"> от 08.05.10 № 83-ФЗ «О внесении изменений в отдельные законодательные акты Российской Федерации</w:t>
      </w:r>
      <w:proofErr w:type="gramEnd"/>
      <w:r w:rsidRPr="00024A47">
        <w:rPr>
          <w:sz w:val="26"/>
          <w:szCs w:val="26"/>
        </w:rPr>
        <w:t xml:space="preserve"> в связи с совершенствованием правового положения государственных (муниципальных) учреждений» с изменениями на 15 октября 2020 года, Уставом</w:t>
      </w:r>
      <w:r>
        <w:rPr>
          <w:color w:val="000000"/>
        </w:rPr>
        <w:t xml:space="preserve"> </w:t>
      </w:r>
      <w:r w:rsidRPr="00024A47">
        <w:rPr>
          <w:color w:val="000000"/>
          <w:sz w:val="26"/>
          <w:szCs w:val="26"/>
        </w:rPr>
        <w:t>учреждения.</w:t>
      </w:r>
    </w:p>
    <w:p w:rsidR="004836BC" w:rsidRPr="004836BC" w:rsidRDefault="00024A47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36BC"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1.2. Родительский комитет – коллегиальный орган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ДОУ.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1.3. В состав родительского комитета ДОУ входят не менее 2-х представителей родительской общественности от каждой группы детей ДОУ. Возглавляет родительский комитет председатель, избираемый из числа его членов путем открытого голосования простым большинством голосов. Одни и те же лица могут входить в состав родительских комитетов более одного срока подряд. Председатель родительского комитета является членом педагогического совета.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1.4. Решения Родительского комитета рассматриваются на Педагогическом совете и при необходимости на Общем собрании работников ДОУ.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Изменения и дополнения в настоящее положение вносятся Родительским комитетом и принимаются на его заседании.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Срок данного положения не ограничен. Данное положение действует до принятия нового.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50576" w:rsidRDefault="00550576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 Основные задачи родительского комитета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Задачи родительского комитета ДОУ:</w:t>
      </w:r>
    </w:p>
    <w:p w:rsidR="004836BC" w:rsidRPr="004836BC" w:rsidRDefault="004836BC" w:rsidP="004836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прав и законных интересов детей и родителей (законных представителей);</w:t>
      </w:r>
    </w:p>
    <w:p w:rsidR="004836BC" w:rsidRPr="004836BC" w:rsidRDefault="004836BC" w:rsidP="004836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участия в организации и проведении мероприятий, не предусмотренных учебным планом;</w:t>
      </w:r>
    </w:p>
    <w:p w:rsidR="004836BC" w:rsidRPr="004836BC" w:rsidRDefault="004836BC" w:rsidP="004836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совместная работа с ДОУ по политики городского округа в области дошкольного образования;</w:t>
      </w:r>
    </w:p>
    <w:p w:rsidR="004836BC" w:rsidRPr="004836BC" w:rsidRDefault="004836BC" w:rsidP="004836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прав и интересов родителей (законных представителей);</w:t>
      </w:r>
    </w:p>
    <w:p w:rsidR="004836BC" w:rsidRPr="004836BC" w:rsidRDefault="004836BC" w:rsidP="004836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рассмотрение и обсуждение основных направлений развития ДОУ.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Обязанности по организации и проведению заседаний родительского комитета возлагаются на его председателя. Родительский комитет правомочен, если на нём присутствует более половины его членов. 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 родительского комитета принимаются простым большинством голосов путем открытого голосования.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Функции Родительского комитета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3.1. Родительский комитет ДОУ: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обсуждает локальные акты, касающиеся взаимодействия с родительской общественностью, решает вопрос о внесении в них необходимых изменений и дополнений;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определении направления образовательной деятельности;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рассматривает проблемы организации дополнительных образовательных, оздоровительных услуг детям, в том числе платных;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заслушивает отчеты заведующего о создании условий для реализации общеобразовательных программ;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подведении итогов деятельности за учебный год по вопросам работы с родительской общественностью;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информацию, отчеты педагогических и медицинских работников о состоянии здоровья детей;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заслушивает доклады, информацию представителей организаций и учреждений, взаимодействующих с ДОУ по вопросам образования и оздоровления детей;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помощь в работе с неблагополучными семьями;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содействует организации совместных с родителями (законными представителями) мероприятий - родительских собраний, родительских клубов, Дней открытых дверей и др.;</w:t>
      </w:r>
    </w:p>
    <w:p w:rsidR="004836BC" w:rsidRPr="004836BC" w:rsidRDefault="004836BC" w:rsidP="004836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заведующим ДОУ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Права Родительского комитета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Родительский комитет ДОУ имеет право:</w:t>
      </w:r>
    </w:p>
    <w:p w:rsidR="004836BC" w:rsidRPr="004836BC" w:rsidRDefault="004836BC" w:rsidP="004836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участие в управлении как орган самоуправления;</w:t>
      </w:r>
    </w:p>
    <w:p w:rsidR="004836BC" w:rsidRPr="004836BC" w:rsidRDefault="004836BC" w:rsidP="004836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требовать у </w:t>
      </w:r>
      <w:proofErr w:type="gramStart"/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заведующего выполнения</w:t>
      </w:r>
      <w:proofErr w:type="gramEnd"/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решений.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4.2. 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4836BC" w:rsidRPr="004836BC" w:rsidRDefault="004836BC" w:rsidP="0048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Организация управления родительским комитетом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5.1. В состав родительского комитета входят председатели родительских комитетов групп или специально выбранные представители родительской общественности, по 1 человеку от каждой группы.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5.2. В необходимых случаях на заседание родительского комитета приглашаются заведующий, педагогические, медицинские и другие работники,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Приглашенные на заседание родительского комитета пользуются правом совещательного голоса.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5.3. Родительский комитет выбирает из своего состава председателя и секретаря сроком на 1 учебный год.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Председатель родительского комитета: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деятельность родительского комитета;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информирует членов родительского комитета о предстоящем заседании не менее чем за 14 дней до его проведения;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подготовку и проведение заседаний родительского комитета;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определяет повестку дня родительского комитета;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выполнение решений родительского комитета;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взаимодействует с председателями родительских комитетов групп;</w:t>
      </w:r>
    </w:p>
    <w:p w:rsidR="004836BC" w:rsidRPr="004836BC" w:rsidRDefault="004836BC" w:rsidP="004836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взаимодействует с заведующим ДОУ по вопросам самоуправления.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Родительский комитет работает по плану, составляющему часть годового плана работы ДОУ.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Заседания родительского комитета проводятся ежеквартально.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5.7. Заседания родительского комитета правомочны, если на них присутствует не менее половины его состава.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равном количестве голосов решающим является голос председателя родительского комитета.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5.9. Организацию выполнения решений родительского комитета осуществляет его председатель совместно с заведующим.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Взаимосвязи родительского комитета с органами самоуправления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Родительский комитет организует взаимодействие с другими органами самоуправления ДОУ: Общим собранием работников ДОУ, Педагогическим советом:</w:t>
      </w:r>
    </w:p>
    <w:p w:rsidR="004836BC" w:rsidRPr="004836BC" w:rsidRDefault="004836BC" w:rsidP="004836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через участие представителей родительского комитета в заседании Общего собрания, педагогического совета;</w:t>
      </w:r>
    </w:p>
    <w:p w:rsidR="004836BC" w:rsidRPr="004836BC" w:rsidRDefault="004836BC" w:rsidP="004836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на ознакомление Общему собранию работников ДОУ и Педагогическому совету решений, принятых на заседании родительского комитета;</w:t>
      </w:r>
    </w:p>
    <w:p w:rsidR="004836BC" w:rsidRPr="004836BC" w:rsidRDefault="004836BC" w:rsidP="004836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внесение предложений и дополнений по вопросам, рассматриваемым на заседаниях Общего собрания работников ДОУ и Педагогического совета.</w:t>
      </w:r>
    </w:p>
    <w:p w:rsidR="004836BC" w:rsidRPr="004836BC" w:rsidRDefault="004836BC" w:rsidP="0048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36BC" w:rsidRPr="004836BC" w:rsidRDefault="004836BC" w:rsidP="00483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Делопроизводство Родительского комитета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Заседания Родительского комитета оформляются протоколом. Протоколы заседаний Родительского комитета оформляются в соответствии с инструкцией по делопроизводству.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Нумерация протоколов ведется от начала учебного года.</w:t>
      </w:r>
    </w:p>
    <w:p w:rsidR="004836BC" w:rsidRPr="004836BC" w:rsidRDefault="004836BC" w:rsidP="00483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6BC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Документация Родительского комитета хранится у заведующего в делопроизводстве.</w:t>
      </w:r>
    </w:p>
    <w:p w:rsidR="0064436D" w:rsidRDefault="0064436D"/>
    <w:sectPr w:rsidR="0064436D" w:rsidSect="00644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16FF"/>
    <w:multiLevelType w:val="multilevel"/>
    <w:tmpl w:val="F7AE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23510"/>
    <w:multiLevelType w:val="multilevel"/>
    <w:tmpl w:val="BA84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15475"/>
    <w:multiLevelType w:val="multilevel"/>
    <w:tmpl w:val="CB24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266D99"/>
    <w:multiLevelType w:val="multilevel"/>
    <w:tmpl w:val="B8DC4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11C2A"/>
    <w:multiLevelType w:val="multilevel"/>
    <w:tmpl w:val="4C8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836BC"/>
    <w:rsid w:val="00024A47"/>
    <w:rsid w:val="00286E14"/>
    <w:rsid w:val="004836BC"/>
    <w:rsid w:val="00550576"/>
    <w:rsid w:val="0057252E"/>
    <w:rsid w:val="0064013E"/>
    <w:rsid w:val="0064436D"/>
    <w:rsid w:val="00742A39"/>
    <w:rsid w:val="008C1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36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2021-10-19T11:33:00Z</cp:lastPrinted>
  <dcterms:created xsi:type="dcterms:W3CDTF">2021-05-17T09:01:00Z</dcterms:created>
  <dcterms:modified xsi:type="dcterms:W3CDTF">2021-10-22T09:58:00Z</dcterms:modified>
</cp:coreProperties>
</file>